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4739" w14:textId="0C6E186E" w:rsidR="008863AC" w:rsidRPr="00AD2D14" w:rsidRDefault="008863AC" w:rsidP="00AD2D14">
      <w:pPr>
        <w:ind w:firstLine="567"/>
        <w:jc w:val="center"/>
        <w:rPr>
          <w:rFonts w:ascii="Roboto Condensed Light" w:hAnsi="Roboto Condensed Light"/>
          <w:b/>
          <w:sz w:val="28"/>
          <w:szCs w:val="28"/>
          <w:lang w:val="ru-RU"/>
        </w:rPr>
      </w:pPr>
      <w:r w:rsidRPr="00AD2D14">
        <w:rPr>
          <w:rFonts w:ascii="Roboto Condensed Light" w:hAnsi="Roboto Condensed Light"/>
          <w:b/>
          <w:sz w:val="28"/>
          <w:szCs w:val="28"/>
          <w:lang w:val="ru-RU"/>
        </w:rPr>
        <w:t>Ассоциаци</w:t>
      </w:r>
      <w:r w:rsidR="00AD2D14" w:rsidRPr="00AD2D14">
        <w:rPr>
          <w:rFonts w:ascii="Roboto Condensed Light" w:hAnsi="Roboto Condensed Light"/>
          <w:b/>
          <w:sz w:val="28"/>
          <w:szCs w:val="28"/>
          <w:lang w:val="ru-RU"/>
        </w:rPr>
        <w:t>я</w:t>
      </w:r>
      <w:r w:rsidRPr="00AD2D14">
        <w:rPr>
          <w:rFonts w:ascii="Roboto Condensed Light" w:hAnsi="Roboto Condensed Light"/>
          <w:b/>
          <w:sz w:val="28"/>
          <w:szCs w:val="28"/>
          <w:lang w:val="ru-RU"/>
        </w:rPr>
        <w:t xml:space="preserve"> Институтов Прав Человека</w:t>
      </w:r>
    </w:p>
    <w:p w14:paraId="469EFF84" w14:textId="77777777" w:rsidR="008863AC" w:rsidRPr="00AD2D14" w:rsidRDefault="008863AC" w:rsidP="00AD2D14">
      <w:pPr>
        <w:ind w:firstLine="567"/>
        <w:jc w:val="center"/>
        <w:rPr>
          <w:rFonts w:ascii="Roboto Condensed Light" w:hAnsi="Roboto Condensed Light"/>
          <w:b/>
          <w:sz w:val="28"/>
          <w:szCs w:val="28"/>
          <w:lang w:val="ru-RU"/>
        </w:rPr>
      </w:pPr>
    </w:p>
    <w:p w14:paraId="5CBD526D" w14:textId="77777777" w:rsidR="008863AC" w:rsidRPr="00AD2D14" w:rsidRDefault="008863AC" w:rsidP="00AD2D14">
      <w:pPr>
        <w:ind w:firstLine="567"/>
        <w:jc w:val="center"/>
        <w:rPr>
          <w:rFonts w:ascii="Roboto Condensed Light" w:hAnsi="Roboto Condensed Light"/>
          <w:b/>
          <w:sz w:val="28"/>
          <w:szCs w:val="28"/>
          <w:lang w:val="ru-RU"/>
        </w:rPr>
      </w:pPr>
      <w:r w:rsidRPr="00AD2D14">
        <w:rPr>
          <w:rFonts w:ascii="Roboto Condensed Light" w:hAnsi="Roboto Condensed Light"/>
          <w:b/>
          <w:sz w:val="28"/>
          <w:szCs w:val="28"/>
          <w:lang w:val="ru-RU"/>
        </w:rPr>
        <w:t>Заявление по поводу российской агрессии против Украины</w:t>
      </w:r>
    </w:p>
    <w:p w14:paraId="661019E1" w14:textId="77777777" w:rsidR="008863AC" w:rsidRPr="00AD2D14" w:rsidRDefault="008863AC" w:rsidP="00AD2D14">
      <w:pPr>
        <w:ind w:firstLine="567"/>
        <w:jc w:val="center"/>
        <w:rPr>
          <w:rFonts w:ascii="Roboto Condensed Light" w:hAnsi="Roboto Condensed Light"/>
          <w:b/>
          <w:sz w:val="28"/>
          <w:szCs w:val="28"/>
          <w:lang w:val="ru-RU"/>
        </w:rPr>
      </w:pPr>
    </w:p>
    <w:p w14:paraId="12BDB75D" w14:textId="514485BB" w:rsidR="008863AC" w:rsidRPr="00AD2D14" w:rsidRDefault="008863AC" w:rsidP="00AD2D14">
      <w:pPr>
        <w:ind w:firstLine="567"/>
        <w:jc w:val="both"/>
        <w:rPr>
          <w:rFonts w:ascii="Roboto Condensed Light" w:hAnsi="Roboto Condensed Light"/>
          <w:sz w:val="28"/>
          <w:szCs w:val="28"/>
          <w:lang w:val="ru-RU"/>
        </w:rPr>
      </w:pPr>
      <w:r w:rsidRPr="00AD2D14">
        <w:rPr>
          <w:rFonts w:ascii="Roboto Condensed Light" w:hAnsi="Roboto Condensed Light"/>
          <w:sz w:val="28"/>
          <w:szCs w:val="28"/>
          <w:lang w:val="ru-RU"/>
        </w:rPr>
        <w:t xml:space="preserve">Мы, Ассоциация институтов прав человека (АИП) как глобальная сеть академических институтов по правам человека, солидарны с Украиной и выражаем серьезную обеспокоенность агрессией Российской Федерации против суверенного </w:t>
      </w:r>
      <w:r w:rsidR="00AD2D14">
        <w:rPr>
          <w:rFonts w:ascii="Roboto Condensed Light" w:hAnsi="Roboto Condensed Light"/>
          <w:sz w:val="28"/>
          <w:szCs w:val="28"/>
          <w:lang w:val="ru-RU"/>
        </w:rPr>
        <w:t>г</w:t>
      </w:r>
      <w:r w:rsidRPr="00AD2D14">
        <w:rPr>
          <w:rFonts w:ascii="Roboto Condensed Light" w:hAnsi="Roboto Condensed Light"/>
          <w:sz w:val="28"/>
          <w:szCs w:val="28"/>
          <w:lang w:val="ru-RU"/>
        </w:rPr>
        <w:t>осударства Украин</w:t>
      </w:r>
      <w:r w:rsidR="00AD2D14">
        <w:rPr>
          <w:rFonts w:ascii="Roboto Condensed Light" w:hAnsi="Roboto Condensed Light"/>
          <w:sz w:val="28"/>
          <w:szCs w:val="28"/>
          <w:lang w:val="ru-RU"/>
        </w:rPr>
        <w:t>а</w:t>
      </w:r>
      <w:r w:rsidRPr="00AD2D14">
        <w:rPr>
          <w:rFonts w:ascii="Roboto Condensed Light" w:hAnsi="Roboto Condensed Light"/>
          <w:sz w:val="28"/>
          <w:szCs w:val="28"/>
          <w:lang w:val="ru-RU"/>
        </w:rPr>
        <w:t>.</w:t>
      </w:r>
    </w:p>
    <w:p w14:paraId="13303079" w14:textId="327F56C5" w:rsidR="008863AC" w:rsidRPr="00AD2D14" w:rsidRDefault="008863AC" w:rsidP="00AD2D14">
      <w:pPr>
        <w:ind w:firstLine="567"/>
        <w:jc w:val="both"/>
        <w:rPr>
          <w:rFonts w:ascii="Roboto Condensed Light" w:hAnsi="Roboto Condensed Light"/>
          <w:sz w:val="28"/>
          <w:szCs w:val="28"/>
          <w:lang w:val="ru-RU"/>
        </w:rPr>
      </w:pPr>
      <w:r w:rsidRPr="00AD2D14">
        <w:rPr>
          <w:rFonts w:ascii="Roboto Condensed Light" w:hAnsi="Roboto Condensed Light"/>
          <w:sz w:val="28"/>
          <w:szCs w:val="28"/>
          <w:lang w:val="ru-RU"/>
        </w:rPr>
        <w:t xml:space="preserve">24 февраля 2022 знаменует собой темную дату для двадцать первого </w:t>
      </w:r>
      <w:r w:rsidR="00AD2D14">
        <w:rPr>
          <w:rFonts w:ascii="Roboto Condensed Light" w:hAnsi="Roboto Condensed Light"/>
          <w:sz w:val="28"/>
          <w:szCs w:val="28"/>
          <w:lang w:val="ru-RU"/>
        </w:rPr>
        <w:t>столетия</w:t>
      </w:r>
      <w:r w:rsidRPr="00AD2D14">
        <w:rPr>
          <w:rFonts w:ascii="Roboto Condensed Light" w:hAnsi="Roboto Condensed Light"/>
          <w:sz w:val="28"/>
          <w:szCs w:val="28"/>
          <w:lang w:val="ru-RU"/>
        </w:rPr>
        <w:t>. Решение Российской Федерации нарушить территориальный суверенитет Украины, поставить под угрозу судьбы миллионов украинцев и россиян является безусловным нарушением основополагающих принципов Устава ООН и создает прямую угрозу бесчисленным нормам международного права, включая международное право прав человека и международное гуманитарное право. Мы напоминаем о Потсдамской декларации АИПЧ, где подчеркивалось взаимное дополнение этих двух отраслей международного права.</w:t>
      </w:r>
    </w:p>
    <w:p w14:paraId="3AC04296" w14:textId="77777777" w:rsidR="008863AC" w:rsidRPr="00AD2D14" w:rsidRDefault="008863AC" w:rsidP="00AD2D14">
      <w:pPr>
        <w:ind w:firstLine="567"/>
        <w:jc w:val="both"/>
        <w:rPr>
          <w:rFonts w:ascii="Roboto Condensed Light" w:hAnsi="Roboto Condensed Light"/>
          <w:sz w:val="28"/>
          <w:szCs w:val="28"/>
          <w:lang w:val="ru-RU"/>
        </w:rPr>
      </w:pPr>
      <w:r w:rsidRPr="00AD2D14">
        <w:rPr>
          <w:rFonts w:ascii="Roboto Condensed Light" w:hAnsi="Roboto Condensed Light"/>
          <w:sz w:val="28"/>
          <w:szCs w:val="28"/>
          <w:lang w:val="ru-RU"/>
        </w:rPr>
        <w:t>Российская Федерация и Украина обязались соблюдать Устав ООН, суверенное равенство всех государств-членов и статью 2(4), запрещающую применение силы против территориальной целостности или политической независимости других государств. Оба государства также являются членами Совета Европы, ОБСЕ и подпадают под действие ряда соглашений, направленных на сохранение мира, безопасности и прав человека. Вторжение Российской Федерации на суверенную украинскую территорию является явным нарушением международного права и ставит под угрозу архитектуру мира, построенную после Второй мировой войны и царившую в Европе в течение последних семи десятилетий.</w:t>
      </w:r>
    </w:p>
    <w:p w14:paraId="7CC749E8" w14:textId="77777777" w:rsidR="008863AC" w:rsidRPr="00AD2D14" w:rsidRDefault="008863AC" w:rsidP="00AD2D14">
      <w:pPr>
        <w:ind w:firstLine="567"/>
        <w:jc w:val="both"/>
        <w:rPr>
          <w:rFonts w:ascii="Roboto Condensed Light" w:hAnsi="Roboto Condensed Light"/>
          <w:sz w:val="28"/>
          <w:szCs w:val="28"/>
          <w:lang w:val="ru-RU"/>
        </w:rPr>
      </w:pPr>
      <w:r w:rsidRPr="00AD2D14">
        <w:rPr>
          <w:rFonts w:ascii="Roboto Condensed Light" w:hAnsi="Roboto Condensed Light"/>
          <w:sz w:val="28"/>
          <w:szCs w:val="28"/>
          <w:lang w:val="ru-RU"/>
        </w:rPr>
        <w:t>Российская Федерация также взяла на себя обязательства по семи основным договорам ООН по правам человека, а также по Европейской конвенции по правам человека. Мы напоминаем позицию Комитета ООН по правам человека, согласно которой государства члены Международного пакта о гражданских и политических правах, совершающие акты агрессии в понимании определенном международным правом, приводящие к лишению жизни</w:t>
      </w:r>
      <w:r w:rsidR="00CC67A0" w:rsidRPr="00AD2D14">
        <w:rPr>
          <w:rFonts w:ascii="Roboto Condensed Light" w:hAnsi="Roboto Condensed Light"/>
          <w:sz w:val="28"/>
          <w:szCs w:val="28"/>
          <w:lang w:val="ru-RU"/>
        </w:rPr>
        <w:t xml:space="preserve"> –</w:t>
      </w:r>
      <w:r w:rsidRPr="00AD2D14">
        <w:rPr>
          <w:rFonts w:ascii="Roboto Condensed Light" w:hAnsi="Roboto Condensed Light"/>
          <w:sz w:val="28"/>
          <w:szCs w:val="28"/>
          <w:lang w:val="ru-RU"/>
        </w:rPr>
        <w:t xml:space="preserve"> нарушают право на жизнь, защищенное статьей 6 Пакта. Каждый шаг, который Российская Федерация делает в Украине, сводит к нулю ее обязательства уважать и защищать права гражданского населения в Украине и тех граждан в России, которые не могут безопасно выразить свою оппозицию действиям своего правительства. Это беспрецедентное применение силы и вопиющее нарушение Устава ООН, Парижской хартии и Хельсинского Заключительного акта приносит Украине и ее народу страдания и несчастья. Государств</w:t>
      </w:r>
      <w:r w:rsidR="00CC67A0" w:rsidRPr="00AD2D14">
        <w:rPr>
          <w:rFonts w:ascii="Roboto Condensed Light" w:hAnsi="Roboto Condensed Light"/>
          <w:sz w:val="28"/>
          <w:szCs w:val="28"/>
          <w:lang w:val="ru-RU"/>
        </w:rPr>
        <w:t>у</w:t>
      </w:r>
      <w:r w:rsidRPr="00AD2D14">
        <w:rPr>
          <w:rFonts w:ascii="Roboto Condensed Light" w:hAnsi="Roboto Condensed Light"/>
          <w:sz w:val="28"/>
          <w:szCs w:val="28"/>
          <w:lang w:val="ru-RU"/>
        </w:rPr>
        <w:t>, проторившее свой путь к демократии. Государств</w:t>
      </w:r>
      <w:r w:rsidR="00CC67A0" w:rsidRPr="00AD2D14">
        <w:rPr>
          <w:rFonts w:ascii="Roboto Condensed Light" w:hAnsi="Roboto Condensed Light"/>
          <w:sz w:val="28"/>
          <w:szCs w:val="28"/>
          <w:lang w:val="ru-RU"/>
        </w:rPr>
        <w:t>у</w:t>
      </w:r>
      <w:r w:rsidRPr="00AD2D14">
        <w:rPr>
          <w:rFonts w:ascii="Roboto Condensed Light" w:hAnsi="Roboto Condensed Light"/>
          <w:sz w:val="28"/>
          <w:szCs w:val="28"/>
          <w:lang w:val="ru-RU"/>
        </w:rPr>
        <w:t>, которое в 1994 году отказалось от своего ядерного арсенала. Государств</w:t>
      </w:r>
      <w:r w:rsidR="00CC67A0" w:rsidRPr="00AD2D14">
        <w:rPr>
          <w:rFonts w:ascii="Roboto Condensed Light" w:hAnsi="Roboto Condensed Light"/>
          <w:sz w:val="28"/>
          <w:szCs w:val="28"/>
          <w:lang w:val="ru-RU"/>
        </w:rPr>
        <w:t>у</w:t>
      </w:r>
      <w:r w:rsidRPr="00AD2D14">
        <w:rPr>
          <w:rFonts w:ascii="Roboto Condensed Light" w:hAnsi="Roboto Condensed Light"/>
          <w:sz w:val="28"/>
          <w:szCs w:val="28"/>
          <w:lang w:val="ru-RU"/>
        </w:rPr>
        <w:t xml:space="preserve">, </w:t>
      </w:r>
      <w:r w:rsidRPr="00AD2D14">
        <w:rPr>
          <w:rFonts w:ascii="Roboto Condensed Light" w:hAnsi="Roboto Condensed Light"/>
          <w:sz w:val="28"/>
          <w:szCs w:val="28"/>
          <w:lang w:val="ru-RU"/>
        </w:rPr>
        <w:lastRenderedPageBreak/>
        <w:t>стремящееся обеспечить мир и процветание посредством международного договора и сотрудничества.</w:t>
      </w:r>
    </w:p>
    <w:p w14:paraId="046B4C2F" w14:textId="13B20BE0" w:rsidR="008863AC" w:rsidRPr="00AD2D14" w:rsidRDefault="00CC67A0" w:rsidP="00AD2D14">
      <w:pPr>
        <w:ind w:firstLine="567"/>
        <w:jc w:val="both"/>
        <w:rPr>
          <w:rFonts w:ascii="Roboto Condensed Light" w:hAnsi="Roboto Condensed Light"/>
          <w:sz w:val="28"/>
          <w:szCs w:val="28"/>
          <w:lang w:val="ru-RU"/>
        </w:rPr>
      </w:pPr>
      <w:r w:rsidRPr="00AD2D14">
        <w:rPr>
          <w:rFonts w:ascii="Roboto Condensed Light" w:hAnsi="Roboto Condensed Light"/>
          <w:sz w:val="28"/>
          <w:szCs w:val="28"/>
          <w:lang w:val="ru-RU"/>
        </w:rPr>
        <w:t>До тих пор п</w:t>
      </w:r>
      <w:r w:rsidR="008863AC" w:rsidRPr="00AD2D14">
        <w:rPr>
          <w:rFonts w:ascii="Roboto Condensed Light" w:hAnsi="Roboto Condensed Light"/>
          <w:sz w:val="28"/>
          <w:szCs w:val="28"/>
          <w:lang w:val="ru-RU"/>
        </w:rPr>
        <w:t>ока Российская Федерация не остановит свои действия, многие жизни будут потеряны, многие люди станут внутренне</w:t>
      </w:r>
      <w:r w:rsidR="00AD2D14">
        <w:rPr>
          <w:rFonts w:ascii="Roboto Condensed Light" w:hAnsi="Roboto Condensed Light"/>
          <w:sz w:val="28"/>
          <w:szCs w:val="28"/>
          <w:lang w:val="ru-RU"/>
        </w:rPr>
        <w:t>-</w:t>
      </w:r>
      <w:r w:rsidR="008863AC" w:rsidRPr="00AD2D14">
        <w:rPr>
          <w:rFonts w:ascii="Roboto Condensed Light" w:hAnsi="Roboto Condensed Light"/>
          <w:sz w:val="28"/>
          <w:szCs w:val="28"/>
          <w:lang w:val="ru-RU"/>
        </w:rPr>
        <w:t xml:space="preserve"> или международно</w:t>
      </w:r>
      <w:r w:rsidR="00AD2D14">
        <w:rPr>
          <w:rFonts w:ascii="Roboto Condensed Light" w:hAnsi="Roboto Condensed Light"/>
          <w:sz w:val="28"/>
          <w:szCs w:val="28"/>
          <w:lang w:val="ru-RU"/>
        </w:rPr>
        <w:t>-</w:t>
      </w:r>
      <w:r w:rsidR="008863AC" w:rsidRPr="00AD2D14">
        <w:rPr>
          <w:rFonts w:ascii="Roboto Condensed Light" w:hAnsi="Roboto Condensed Light"/>
          <w:sz w:val="28"/>
          <w:szCs w:val="28"/>
          <w:lang w:val="ru-RU"/>
        </w:rPr>
        <w:t xml:space="preserve"> перемещены, дети будут лишены доступа к образованию, здравоохранению и безопасности. Украинцы потеряют свои дома, свои средства к существованию и право на безопасность. Уже зафиксированы неизбирательные нападения на гражданское население и гражданскую инфраструктуру.</w:t>
      </w:r>
    </w:p>
    <w:p w14:paraId="23566724" w14:textId="77777777" w:rsidR="008863AC" w:rsidRPr="00AD2D14" w:rsidRDefault="008863AC" w:rsidP="00AD2D14">
      <w:pPr>
        <w:ind w:firstLine="567"/>
        <w:jc w:val="both"/>
        <w:rPr>
          <w:rFonts w:ascii="Roboto Condensed Light" w:hAnsi="Roboto Condensed Light"/>
          <w:sz w:val="28"/>
          <w:szCs w:val="28"/>
          <w:lang w:val="ru-RU"/>
        </w:rPr>
      </w:pPr>
      <w:r w:rsidRPr="00AD2D14">
        <w:rPr>
          <w:rFonts w:ascii="Roboto Condensed Light" w:hAnsi="Roboto Condensed Light"/>
          <w:sz w:val="28"/>
          <w:szCs w:val="28"/>
          <w:lang w:val="ru-RU"/>
        </w:rPr>
        <w:t>Как международная сеть институтов по правам человека мы не можем молчать. Мы решительно осуждаем вооруженную агрессию Российской Федерации против Украины. Мы будем использовать нашу сеть и будем предпринимать все действия, которые есть в нашем распоряжении, чтобы помочь гражданам Украины.</w:t>
      </w:r>
    </w:p>
    <w:p w14:paraId="44BF8F2B" w14:textId="77777777" w:rsidR="008863AC" w:rsidRPr="00AD2D14" w:rsidRDefault="008863AC" w:rsidP="00AD2D14">
      <w:pPr>
        <w:ind w:firstLine="567"/>
        <w:jc w:val="both"/>
        <w:rPr>
          <w:rFonts w:ascii="Roboto Condensed Light" w:hAnsi="Roboto Condensed Light"/>
          <w:sz w:val="28"/>
          <w:szCs w:val="28"/>
          <w:lang w:val="ru-RU"/>
        </w:rPr>
      </w:pPr>
      <w:r w:rsidRPr="00AD2D14">
        <w:rPr>
          <w:rFonts w:ascii="Roboto Condensed Light" w:hAnsi="Roboto Condensed Light"/>
          <w:sz w:val="28"/>
          <w:szCs w:val="28"/>
          <w:lang w:val="ru-RU"/>
        </w:rPr>
        <w:t xml:space="preserve">Мы призываем Российскую Федерацию немедленно прекратить боевые действия в Украине. </w:t>
      </w:r>
      <w:r w:rsidR="00CC67A0" w:rsidRPr="00AD2D14">
        <w:rPr>
          <w:rFonts w:ascii="Roboto Condensed Light" w:hAnsi="Roboto Condensed Light"/>
          <w:sz w:val="28"/>
          <w:szCs w:val="28"/>
          <w:lang w:val="ru-RU"/>
        </w:rPr>
        <w:t>Тем временем</w:t>
      </w:r>
      <w:r w:rsidRPr="00AD2D14">
        <w:rPr>
          <w:rFonts w:ascii="Roboto Condensed Light" w:hAnsi="Roboto Condensed Light"/>
          <w:sz w:val="28"/>
          <w:szCs w:val="28"/>
          <w:lang w:val="ru-RU"/>
        </w:rPr>
        <w:t xml:space="preserve"> мы призываем Российскую Федерацию и ее вооруженные силы уважать нормы международного гуманитарного права и международного права </w:t>
      </w:r>
      <w:r w:rsidR="00BE7ED8" w:rsidRPr="00AD2D14">
        <w:rPr>
          <w:rFonts w:ascii="Roboto Condensed Light" w:hAnsi="Roboto Condensed Light"/>
          <w:sz w:val="28"/>
          <w:szCs w:val="28"/>
          <w:lang w:val="ru-RU"/>
        </w:rPr>
        <w:t xml:space="preserve">прав </w:t>
      </w:r>
      <w:r w:rsidRPr="00AD2D14">
        <w:rPr>
          <w:rFonts w:ascii="Roboto Condensed Light" w:hAnsi="Roboto Condensed Light"/>
          <w:sz w:val="28"/>
          <w:szCs w:val="28"/>
          <w:lang w:val="ru-RU"/>
        </w:rPr>
        <w:t>человека.</w:t>
      </w:r>
    </w:p>
    <w:p w14:paraId="03E43C37" w14:textId="77777777" w:rsidR="008863AC" w:rsidRPr="00AD2D14" w:rsidRDefault="008863AC" w:rsidP="00AD2D14">
      <w:pPr>
        <w:ind w:firstLine="567"/>
        <w:jc w:val="both"/>
        <w:rPr>
          <w:rFonts w:ascii="Roboto Condensed Light" w:hAnsi="Roboto Condensed Light"/>
          <w:sz w:val="28"/>
          <w:szCs w:val="28"/>
          <w:lang w:val="ru-RU"/>
        </w:rPr>
      </w:pPr>
      <w:r w:rsidRPr="00AD2D14">
        <w:rPr>
          <w:rFonts w:ascii="Roboto Condensed Light" w:hAnsi="Roboto Condensed Light"/>
          <w:sz w:val="28"/>
          <w:szCs w:val="28"/>
          <w:lang w:val="ru-RU"/>
        </w:rPr>
        <w:t>Мы призываем наши правительства и международные организации принять все шаги, которые могут остановить войну и помочь Украине и ее народу.</w:t>
      </w:r>
    </w:p>
    <w:p w14:paraId="65E6CA6B" w14:textId="77777777" w:rsidR="008863AC" w:rsidRPr="00AD2D14" w:rsidRDefault="008863AC" w:rsidP="00AD2D14">
      <w:pPr>
        <w:ind w:firstLine="567"/>
        <w:jc w:val="both"/>
        <w:rPr>
          <w:rFonts w:ascii="Roboto Condensed Light" w:hAnsi="Roboto Condensed Light"/>
          <w:sz w:val="28"/>
          <w:szCs w:val="28"/>
          <w:lang w:val="ru-RU"/>
        </w:rPr>
      </w:pPr>
      <w:r w:rsidRPr="00AD2D14">
        <w:rPr>
          <w:rFonts w:ascii="Roboto Condensed Light" w:hAnsi="Roboto Condensed Light"/>
          <w:sz w:val="28"/>
          <w:szCs w:val="28"/>
          <w:lang w:val="ru-RU"/>
        </w:rPr>
        <w:t>Мы призываем всех соответствующих субъектов задокументировать зверства и нарушения для привлечения к ответственности.</w:t>
      </w:r>
    </w:p>
    <w:p w14:paraId="61F04CCD" w14:textId="77777777" w:rsidR="008863AC" w:rsidRPr="00AD2D14" w:rsidRDefault="008863AC" w:rsidP="00AD2D14">
      <w:pPr>
        <w:ind w:firstLine="567"/>
        <w:jc w:val="both"/>
        <w:rPr>
          <w:rFonts w:ascii="Roboto Condensed Light" w:hAnsi="Roboto Condensed Light"/>
          <w:sz w:val="28"/>
          <w:szCs w:val="28"/>
          <w:lang w:val="ru-RU"/>
        </w:rPr>
      </w:pPr>
      <w:r w:rsidRPr="00AD2D14">
        <w:rPr>
          <w:rFonts w:ascii="Roboto Condensed Light" w:hAnsi="Roboto Condensed Light"/>
          <w:sz w:val="28"/>
          <w:szCs w:val="28"/>
          <w:lang w:val="ru-RU"/>
        </w:rPr>
        <w:t xml:space="preserve">Мы призываем российских ученых и правозащитные институты бороться с дезинформацией и говорить правду, когда </w:t>
      </w:r>
      <w:r w:rsidR="00BE7ED8" w:rsidRPr="00AD2D14">
        <w:rPr>
          <w:rFonts w:ascii="Roboto Condensed Light" w:hAnsi="Roboto Condensed Light"/>
          <w:sz w:val="28"/>
          <w:szCs w:val="28"/>
          <w:lang w:val="ru-RU"/>
        </w:rPr>
        <w:t>имеет место</w:t>
      </w:r>
      <w:r w:rsidRPr="00AD2D14">
        <w:rPr>
          <w:rFonts w:ascii="Roboto Condensed Light" w:hAnsi="Roboto Condensed Light"/>
          <w:sz w:val="28"/>
          <w:szCs w:val="28"/>
          <w:lang w:val="ru-RU"/>
        </w:rPr>
        <w:t xml:space="preserve"> злоупотребления аргументами международного права.</w:t>
      </w:r>
    </w:p>
    <w:p w14:paraId="5ABF3DD2" w14:textId="77777777" w:rsidR="008863AC" w:rsidRPr="00AD2D14" w:rsidRDefault="008863AC" w:rsidP="00AD2D14">
      <w:pPr>
        <w:ind w:firstLine="567"/>
        <w:jc w:val="both"/>
        <w:rPr>
          <w:rFonts w:ascii="Roboto Condensed Light" w:hAnsi="Roboto Condensed Light"/>
          <w:sz w:val="28"/>
          <w:szCs w:val="28"/>
          <w:lang w:val="ru-RU"/>
        </w:rPr>
      </w:pPr>
      <w:r w:rsidRPr="00AD2D14">
        <w:rPr>
          <w:rFonts w:ascii="Roboto Condensed Light" w:hAnsi="Roboto Condensed Light"/>
          <w:sz w:val="28"/>
          <w:szCs w:val="28"/>
          <w:lang w:val="ru-RU"/>
        </w:rPr>
        <w:t xml:space="preserve">Когда мир наконец-то будет достигнут, Украине понадобится мир, Европа и поддержка всех нас для восстановления. Не просто их физическое </w:t>
      </w:r>
      <w:r w:rsidR="00BE7ED8" w:rsidRPr="00AD2D14">
        <w:rPr>
          <w:rFonts w:ascii="Roboto Condensed Light" w:hAnsi="Roboto Condensed Light"/>
          <w:sz w:val="28"/>
          <w:szCs w:val="28"/>
          <w:lang w:val="ru-RU"/>
        </w:rPr>
        <w:t>присутствие</w:t>
      </w:r>
      <w:r w:rsidRPr="00AD2D14">
        <w:rPr>
          <w:rFonts w:ascii="Roboto Condensed Light" w:hAnsi="Roboto Condensed Light"/>
          <w:sz w:val="28"/>
          <w:szCs w:val="28"/>
          <w:lang w:val="ru-RU"/>
        </w:rPr>
        <w:t>, а их вера в верховенство права и его цели содействовать миру.</w:t>
      </w:r>
    </w:p>
    <w:p w14:paraId="75B389F6" w14:textId="77777777" w:rsidR="008863AC" w:rsidRPr="00AD2D14" w:rsidRDefault="008863AC" w:rsidP="00AD2D14">
      <w:pPr>
        <w:ind w:firstLine="567"/>
        <w:jc w:val="both"/>
        <w:rPr>
          <w:rFonts w:ascii="Roboto Condensed Light" w:hAnsi="Roboto Condensed Light"/>
          <w:sz w:val="28"/>
          <w:szCs w:val="28"/>
          <w:lang w:val="ru-RU"/>
        </w:rPr>
      </w:pPr>
      <w:r w:rsidRPr="00AD2D14">
        <w:rPr>
          <w:rFonts w:ascii="Roboto Condensed Light" w:hAnsi="Roboto Condensed Light"/>
          <w:sz w:val="28"/>
          <w:szCs w:val="28"/>
          <w:lang w:val="ru-RU"/>
        </w:rPr>
        <w:t>Мы солидарны с Украиной, с нашими академическими коллегами и студентами.</w:t>
      </w:r>
    </w:p>
    <w:p w14:paraId="03C0990F" w14:textId="77777777" w:rsidR="008863AC" w:rsidRPr="00AD2D14" w:rsidRDefault="008863AC" w:rsidP="00AD2D14">
      <w:pPr>
        <w:ind w:firstLine="567"/>
        <w:jc w:val="both"/>
        <w:rPr>
          <w:rFonts w:ascii="Roboto Condensed Light" w:hAnsi="Roboto Condensed Light"/>
          <w:sz w:val="28"/>
          <w:szCs w:val="28"/>
          <w:lang w:val="ru-RU"/>
        </w:rPr>
      </w:pPr>
    </w:p>
    <w:p w14:paraId="0EBC7D23" w14:textId="77777777" w:rsidR="00F40559" w:rsidRPr="00AD2D14" w:rsidRDefault="008863AC" w:rsidP="00AD2D14">
      <w:pPr>
        <w:ind w:firstLine="567"/>
        <w:jc w:val="right"/>
        <w:rPr>
          <w:rFonts w:ascii="Roboto Condensed Light" w:hAnsi="Roboto Condensed Light"/>
          <w:sz w:val="28"/>
          <w:szCs w:val="28"/>
          <w:lang w:val="ru-RU"/>
        </w:rPr>
      </w:pPr>
      <w:r w:rsidRPr="00AD2D14">
        <w:rPr>
          <w:rFonts w:ascii="Roboto Condensed Light" w:hAnsi="Roboto Condensed Light"/>
          <w:sz w:val="28"/>
          <w:szCs w:val="28"/>
          <w:lang w:val="ru-RU"/>
        </w:rPr>
        <w:t>28 февраля 2022 года</w:t>
      </w:r>
    </w:p>
    <w:sectPr w:rsidR="00F40559" w:rsidRPr="00AD2D14" w:rsidSect="006939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 Light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D2"/>
    <w:rsid w:val="00267FF5"/>
    <w:rsid w:val="0069395A"/>
    <w:rsid w:val="008863AC"/>
    <w:rsid w:val="00AD2D14"/>
    <w:rsid w:val="00BE7ED8"/>
    <w:rsid w:val="00CC67A0"/>
    <w:rsid w:val="00F40559"/>
    <w:rsid w:val="00F6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AEB4"/>
  <w15:chartTrackingRefBased/>
  <w15:docId w15:val="{49DC384B-EC13-CF41-8D4B-B398E180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Gurash</dc:creator>
  <cp:keywords/>
  <dc:description/>
  <cp:lastModifiedBy>Тетяна Анцупова</cp:lastModifiedBy>
  <cp:revision>2</cp:revision>
  <dcterms:created xsi:type="dcterms:W3CDTF">2022-03-03T11:54:00Z</dcterms:created>
  <dcterms:modified xsi:type="dcterms:W3CDTF">2022-03-03T11:54:00Z</dcterms:modified>
</cp:coreProperties>
</file>