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27C6" w14:textId="0B15C661" w:rsidR="00D10E59" w:rsidRPr="00F94A72" w:rsidRDefault="00D10E59" w:rsidP="00F94A72">
      <w:pPr>
        <w:jc w:val="center"/>
        <w:rPr>
          <w:rFonts w:ascii="Roboto Condensed Light" w:hAnsi="Roboto Condensed Light"/>
          <w:b/>
          <w:sz w:val="28"/>
          <w:szCs w:val="28"/>
          <w:lang w:val="uk-UA"/>
        </w:rPr>
      </w:pPr>
      <w:r w:rsidRPr="00F94A72">
        <w:rPr>
          <w:rFonts w:ascii="Roboto Condensed Light" w:hAnsi="Roboto Condensed Light"/>
          <w:b/>
          <w:sz w:val="28"/>
          <w:szCs w:val="28"/>
          <w:lang w:val="uk-UA"/>
        </w:rPr>
        <w:t>Асоціаці</w:t>
      </w:r>
      <w:r w:rsidR="00F94A72" w:rsidRPr="00F94A72">
        <w:rPr>
          <w:rFonts w:ascii="Roboto Condensed Light" w:hAnsi="Roboto Condensed Light"/>
          <w:b/>
          <w:sz w:val="28"/>
          <w:szCs w:val="28"/>
          <w:lang w:val="uk-UA"/>
        </w:rPr>
        <w:t>я</w:t>
      </w:r>
      <w:r w:rsidRPr="00F94A72">
        <w:rPr>
          <w:rFonts w:ascii="Roboto Condensed Light" w:hAnsi="Roboto Condensed Light"/>
          <w:b/>
          <w:sz w:val="28"/>
          <w:szCs w:val="28"/>
          <w:lang w:val="uk-UA"/>
        </w:rPr>
        <w:t xml:space="preserve"> Інститутів Прав Людини</w:t>
      </w:r>
    </w:p>
    <w:p w14:paraId="10BCE453" w14:textId="77777777" w:rsidR="00D10E59" w:rsidRPr="00F94A72" w:rsidRDefault="00D10E59" w:rsidP="00F94A72">
      <w:pPr>
        <w:jc w:val="center"/>
        <w:rPr>
          <w:rFonts w:ascii="Roboto Condensed Light" w:hAnsi="Roboto Condensed Light"/>
          <w:b/>
          <w:sz w:val="28"/>
          <w:szCs w:val="28"/>
          <w:lang w:val="uk-UA"/>
        </w:rPr>
      </w:pPr>
    </w:p>
    <w:p w14:paraId="398FEE56" w14:textId="77777777" w:rsidR="00F40559" w:rsidRPr="00F94A72" w:rsidRDefault="00D10E59" w:rsidP="00F94A72">
      <w:pPr>
        <w:jc w:val="center"/>
        <w:rPr>
          <w:rFonts w:ascii="Roboto Condensed Light" w:hAnsi="Roboto Condensed Light"/>
          <w:b/>
          <w:sz w:val="28"/>
          <w:szCs w:val="28"/>
          <w:lang w:val="uk-UA"/>
        </w:rPr>
      </w:pPr>
      <w:r w:rsidRPr="00F94A72">
        <w:rPr>
          <w:rFonts w:ascii="Roboto Condensed Light" w:hAnsi="Roboto Condensed Light"/>
          <w:b/>
          <w:sz w:val="28"/>
          <w:szCs w:val="28"/>
          <w:lang w:val="uk-UA"/>
        </w:rPr>
        <w:t>Заява щодо російської агресії проти України</w:t>
      </w:r>
    </w:p>
    <w:p w14:paraId="61B73D32" w14:textId="77777777" w:rsidR="00D10E59" w:rsidRPr="00F94A72" w:rsidRDefault="00D10E59" w:rsidP="00F94A72">
      <w:pPr>
        <w:ind w:firstLine="567"/>
        <w:jc w:val="both"/>
        <w:rPr>
          <w:rFonts w:ascii="Roboto Condensed Light" w:hAnsi="Roboto Condensed Light"/>
          <w:b/>
          <w:sz w:val="28"/>
          <w:szCs w:val="28"/>
          <w:lang w:val="uk-UA"/>
        </w:rPr>
      </w:pPr>
    </w:p>
    <w:p w14:paraId="4DB38CD7" w14:textId="010A76D8"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 xml:space="preserve">Ми, Асоціація інститутів прав людини (АІПЛ), як глобальна мережа академічних інститутів з прав людини, солідарні з Україною і висловлюємо серйозну стурбованість агресією Російської Федерації проти суверенної </w:t>
      </w:r>
      <w:r w:rsidR="00F94A72" w:rsidRPr="00F94A72">
        <w:rPr>
          <w:rFonts w:ascii="Roboto Condensed Light" w:hAnsi="Roboto Condensed Light"/>
          <w:sz w:val="28"/>
          <w:szCs w:val="28"/>
          <w:lang w:val="uk-UA"/>
        </w:rPr>
        <w:t>д</w:t>
      </w:r>
      <w:r w:rsidRPr="00F94A72">
        <w:rPr>
          <w:rFonts w:ascii="Roboto Condensed Light" w:hAnsi="Roboto Condensed Light"/>
          <w:sz w:val="28"/>
          <w:szCs w:val="28"/>
          <w:lang w:val="uk-UA"/>
        </w:rPr>
        <w:t>ержави Україна.</w:t>
      </w:r>
    </w:p>
    <w:p w14:paraId="7C2F0099" w14:textId="123B4233"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24 лютого 2022 року знаменує собою темну дату для двадцять першого століття. Рішення Російської Федерації порушити територіальний суверенітет України, поставити під загрозу долі мільйонів українців і росіян</w:t>
      </w:r>
      <w:r w:rsidR="00CC07CD" w:rsidRPr="00F94A72">
        <w:rPr>
          <w:rFonts w:ascii="Roboto Condensed Light" w:hAnsi="Roboto Condensed Light"/>
          <w:sz w:val="28"/>
          <w:szCs w:val="28"/>
          <w:lang w:val="uk-UA"/>
        </w:rPr>
        <w:t>,</w:t>
      </w:r>
      <w:r w:rsidRPr="00F94A72">
        <w:rPr>
          <w:rFonts w:ascii="Roboto Condensed Light" w:hAnsi="Roboto Condensed Light"/>
          <w:sz w:val="28"/>
          <w:szCs w:val="28"/>
          <w:lang w:val="uk-UA"/>
        </w:rPr>
        <w:t xml:space="preserve"> є беззаперечним порушенням основоположних принципів Статуту ООН і створює пряму загрозу незліченним нормам міжнародного права, включаючи міжнародне право прав людини та міжнародне гуманітарне право. Ми нагадуємо про Потсдамську декларацію АІПЛ, де підкреслювалося взаємне доповнення цих двох галузей міжнародного права.</w:t>
      </w:r>
    </w:p>
    <w:p w14:paraId="3236EE63" w14:textId="418EC1F7"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 xml:space="preserve">Російська Федерація і Україна зобов’язалися дотримуватися Статуту ООН, суверенної рівності всіх держав-членів і статті 2(4), яка забороняє застосування сили проти територіальної цілісності або політичної незалежності інших держав. Обидві держави також є членами Ради Європи, ОБСЄ і підпадають під дію низки угод, спрямованих на збереження миру, безпеки та прав людини. Вторгнення Російської Федерації на суверенну українську територію є явним порушенням міжнародного права і ставить під загрозу архітектуру миру, що була збудована після Другої світової війни та яка панувала в Європі </w:t>
      </w:r>
      <w:r w:rsidR="00CC07CD" w:rsidRPr="00F94A72">
        <w:rPr>
          <w:rFonts w:ascii="Roboto Condensed Light" w:hAnsi="Roboto Condensed Light"/>
          <w:sz w:val="28"/>
          <w:szCs w:val="28"/>
          <w:lang w:val="uk-UA"/>
        </w:rPr>
        <w:t>впродовж</w:t>
      </w:r>
      <w:r w:rsidRPr="00F94A72">
        <w:rPr>
          <w:rFonts w:ascii="Roboto Condensed Light" w:hAnsi="Roboto Condensed Light"/>
          <w:sz w:val="28"/>
          <w:szCs w:val="28"/>
          <w:lang w:val="uk-UA"/>
        </w:rPr>
        <w:t xml:space="preserve"> останніх семи десятиліть.</w:t>
      </w:r>
    </w:p>
    <w:p w14:paraId="006408BC" w14:textId="691A42FC"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Російська Федерація також взяла на себе зобов’язання за сімома основними договорами ООН з прав людини, а також за Європейською конвенцією з прав людини. Ми нагадуємо позицію Комітету ООН з прав людини, за якою держави члени Міжнародного пакту про громадянські та політичні права, які здійснюють акти агресії у розумінні визначеному міжнародним правом, що призводять до позбавлення життя</w:t>
      </w:r>
      <w:r w:rsidR="00CC07CD" w:rsidRPr="00F94A72">
        <w:rPr>
          <w:rFonts w:ascii="Roboto Condensed Light" w:hAnsi="Roboto Condensed Light"/>
          <w:sz w:val="28"/>
          <w:szCs w:val="28"/>
          <w:lang w:val="uk-UA"/>
        </w:rPr>
        <w:t xml:space="preserve"> –</w:t>
      </w:r>
      <w:r w:rsidRPr="00F94A72">
        <w:rPr>
          <w:rFonts w:ascii="Roboto Condensed Light" w:hAnsi="Roboto Condensed Light"/>
          <w:sz w:val="28"/>
          <w:szCs w:val="28"/>
          <w:lang w:val="uk-UA"/>
        </w:rPr>
        <w:t xml:space="preserve"> порушують право на життя, захищене статтею 6 Пакту. Кожен крок, який Російська Федерація робить в Україні, зводить нанівець її зобов’язання поважати та захищати права цивільного населення в Україні та тих громадян в Росії, які не можуть безпечно висловити свою опозицію діям свого уряду. Це безпрецедентне застосування сили та кричуще порушення Статуту ООН, Паризької хартії та Гельсінського Заключного акту приносить Україні та її народу страждання та нещастя. Держав</w:t>
      </w:r>
      <w:r w:rsidR="00CC07CD" w:rsidRPr="00F94A72">
        <w:rPr>
          <w:rFonts w:ascii="Roboto Condensed Light" w:hAnsi="Roboto Condensed Light"/>
          <w:sz w:val="28"/>
          <w:szCs w:val="28"/>
          <w:lang w:val="uk-UA"/>
        </w:rPr>
        <w:t>і</w:t>
      </w:r>
      <w:r w:rsidRPr="00F94A72">
        <w:rPr>
          <w:rFonts w:ascii="Roboto Condensed Light" w:hAnsi="Roboto Condensed Light"/>
          <w:sz w:val="28"/>
          <w:szCs w:val="28"/>
          <w:lang w:val="uk-UA"/>
        </w:rPr>
        <w:t>, яка наполегливо торувала свій шлях до демократії. Держав</w:t>
      </w:r>
      <w:r w:rsidR="00CC07CD" w:rsidRPr="00F94A72">
        <w:rPr>
          <w:rFonts w:ascii="Roboto Condensed Light" w:hAnsi="Roboto Condensed Light"/>
          <w:sz w:val="28"/>
          <w:szCs w:val="28"/>
          <w:lang w:val="uk-UA"/>
        </w:rPr>
        <w:t>і</w:t>
      </w:r>
      <w:r w:rsidRPr="00F94A72">
        <w:rPr>
          <w:rFonts w:ascii="Roboto Condensed Light" w:hAnsi="Roboto Condensed Light"/>
          <w:sz w:val="28"/>
          <w:szCs w:val="28"/>
          <w:lang w:val="uk-UA"/>
        </w:rPr>
        <w:t>, яка в 1994 році відмовилася від свого ядерного арсеналу. Держав</w:t>
      </w:r>
      <w:r w:rsidR="00CC07CD" w:rsidRPr="00F94A72">
        <w:rPr>
          <w:rFonts w:ascii="Roboto Condensed Light" w:hAnsi="Roboto Condensed Light"/>
          <w:sz w:val="28"/>
          <w:szCs w:val="28"/>
          <w:lang w:val="uk-UA"/>
        </w:rPr>
        <w:t>і</w:t>
      </w:r>
      <w:r w:rsidRPr="00F94A72">
        <w:rPr>
          <w:rFonts w:ascii="Roboto Condensed Light" w:hAnsi="Roboto Condensed Light"/>
          <w:sz w:val="28"/>
          <w:szCs w:val="28"/>
          <w:lang w:val="uk-UA"/>
        </w:rPr>
        <w:t>, яка прагне забезпечити мир і процвітання за допомогою міжнародного договору та співпраці.</w:t>
      </w:r>
    </w:p>
    <w:p w14:paraId="18AFD3B0" w14:textId="546F9123" w:rsidR="00D10E59" w:rsidRPr="00F94A72" w:rsidRDefault="00CC07CD"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lastRenderedPageBreak/>
        <w:t>До того часу поки</w:t>
      </w:r>
      <w:r w:rsidR="00D10E59" w:rsidRPr="00F94A72">
        <w:rPr>
          <w:rFonts w:ascii="Roboto Condensed Light" w:hAnsi="Roboto Condensed Light"/>
          <w:sz w:val="28"/>
          <w:szCs w:val="28"/>
          <w:lang w:val="uk-UA"/>
        </w:rPr>
        <w:t xml:space="preserve"> Російська Федерація не зупинить свої дій, багато життів буде втрачено, багато людей стануть внутрішньо або міжнародно переміщен</w:t>
      </w:r>
      <w:r w:rsidRPr="00F94A72">
        <w:rPr>
          <w:rFonts w:ascii="Roboto Condensed Light" w:hAnsi="Roboto Condensed Light"/>
          <w:sz w:val="28"/>
          <w:szCs w:val="28"/>
          <w:lang w:val="uk-UA"/>
        </w:rPr>
        <w:t>ими</w:t>
      </w:r>
      <w:r w:rsidR="00D10E59" w:rsidRPr="00F94A72">
        <w:rPr>
          <w:rFonts w:ascii="Roboto Condensed Light" w:hAnsi="Roboto Condensed Light"/>
          <w:sz w:val="28"/>
          <w:szCs w:val="28"/>
          <w:lang w:val="uk-UA"/>
        </w:rPr>
        <w:t>, діти будуть позбавлені доступу до освіти, охорони здоров’я та безпеки. Українці втратять свої домівки, свої засоби до існування та право на безпеку. Вже були зафіксовані невибіркові напади на цивільне населення та цивільну інфраструктуру.</w:t>
      </w:r>
    </w:p>
    <w:p w14:paraId="2C58D40B" w14:textId="77777777"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Як міжнародна мережа інститутів з прав людини, ми не можемо мовчати. Ми рішуче засуджуємо збройну агресію Російської Федерації проти України. Ми будемо використовувати нашу мережу та вживатимемо всіх дій, які є в нашому розпорядженні, щоб допомогти громадянам України.</w:t>
      </w:r>
    </w:p>
    <w:p w14:paraId="66CB6851" w14:textId="796BEE6D"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 xml:space="preserve">Ми закликаємо Російську Федерацію негайно припинити бойові дії в Україні. </w:t>
      </w:r>
      <w:r w:rsidR="00CC07CD" w:rsidRPr="00F94A72">
        <w:rPr>
          <w:rFonts w:ascii="Roboto Condensed Light" w:hAnsi="Roboto Condensed Light"/>
          <w:sz w:val="28"/>
          <w:szCs w:val="28"/>
          <w:lang w:val="uk-UA"/>
        </w:rPr>
        <w:t>Тим часом,</w:t>
      </w:r>
      <w:r w:rsidRPr="00F94A72">
        <w:rPr>
          <w:rFonts w:ascii="Roboto Condensed Light" w:hAnsi="Roboto Condensed Light"/>
          <w:sz w:val="28"/>
          <w:szCs w:val="28"/>
          <w:lang w:val="uk-UA"/>
        </w:rPr>
        <w:t xml:space="preserve"> ми закликаємо Російську Федерацію та її збройні сили поважати норми міжнародного гуманітарного права та міжнародного права прав людини.</w:t>
      </w:r>
    </w:p>
    <w:p w14:paraId="246DD1EE" w14:textId="77777777"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Ми закликаємо наші уряди та міжнародні організації вжити всіх кроків, які можуть зупинити війну та допомогти Україні та її народу.</w:t>
      </w:r>
    </w:p>
    <w:p w14:paraId="241B5D85" w14:textId="331BB749"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 xml:space="preserve">Ми закликаємо всіх відповідних суб’єктів задокументувати звірства та порушення </w:t>
      </w:r>
      <w:r w:rsidR="00CC07CD" w:rsidRPr="00F94A72">
        <w:rPr>
          <w:rFonts w:ascii="Roboto Condensed Light" w:hAnsi="Roboto Condensed Light"/>
          <w:sz w:val="28"/>
          <w:szCs w:val="28"/>
          <w:lang w:val="uk-UA"/>
        </w:rPr>
        <w:t>з метою</w:t>
      </w:r>
      <w:r w:rsidRPr="00F94A72">
        <w:rPr>
          <w:rFonts w:ascii="Roboto Condensed Light" w:hAnsi="Roboto Condensed Light"/>
          <w:sz w:val="28"/>
          <w:szCs w:val="28"/>
          <w:lang w:val="uk-UA"/>
        </w:rPr>
        <w:t xml:space="preserve"> притягнення до відповідальності</w:t>
      </w:r>
      <w:r w:rsidR="00CC07CD" w:rsidRPr="00F94A72">
        <w:rPr>
          <w:rFonts w:ascii="Roboto Condensed Light" w:hAnsi="Roboto Condensed Light"/>
          <w:sz w:val="28"/>
          <w:szCs w:val="28"/>
          <w:lang w:val="uk-UA"/>
        </w:rPr>
        <w:t xml:space="preserve"> у майбутньому</w:t>
      </w:r>
      <w:r w:rsidRPr="00F94A72">
        <w:rPr>
          <w:rFonts w:ascii="Roboto Condensed Light" w:hAnsi="Roboto Condensed Light"/>
          <w:sz w:val="28"/>
          <w:szCs w:val="28"/>
          <w:lang w:val="uk-UA"/>
        </w:rPr>
        <w:t>.</w:t>
      </w:r>
    </w:p>
    <w:p w14:paraId="48DF8AC9" w14:textId="77777777"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Ми закликаємо російських науковців і правозахисні інститути боротися з дезінформацією і говорити правду, коли існують зловживання аргументами міжнародного права.</w:t>
      </w:r>
    </w:p>
    <w:p w14:paraId="42DC2832" w14:textId="0ECF77FD"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Коли мир нарешті буде досягнутий, Україні знадобиться світ, Європа та підтримка всіх нас для відновлення. Не просто їх фізичн</w:t>
      </w:r>
      <w:r w:rsidR="00063E0A" w:rsidRPr="00F94A72">
        <w:rPr>
          <w:rFonts w:ascii="Roboto Condensed Light" w:hAnsi="Roboto Condensed Light"/>
          <w:sz w:val="28"/>
          <w:szCs w:val="28"/>
          <w:lang w:val="uk-UA"/>
        </w:rPr>
        <w:t>а присутність</w:t>
      </w:r>
      <w:r w:rsidRPr="00F94A72">
        <w:rPr>
          <w:rFonts w:ascii="Roboto Condensed Light" w:hAnsi="Roboto Condensed Light"/>
          <w:sz w:val="28"/>
          <w:szCs w:val="28"/>
          <w:lang w:val="uk-UA"/>
        </w:rPr>
        <w:t>, а їхня віра в верховенство права та його цілі сприяти миру.</w:t>
      </w:r>
    </w:p>
    <w:p w14:paraId="12FEE494" w14:textId="77777777" w:rsidR="00D10E59" w:rsidRPr="00F94A72" w:rsidRDefault="00D10E59" w:rsidP="00F94A72">
      <w:pPr>
        <w:ind w:firstLine="567"/>
        <w:jc w:val="both"/>
        <w:rPr>
          <w:rFonts w:ascii="Roboto Condensed Light" w:hAnsi="Roboto Condensed Light"/>
          <w:sz w:val="28"/>
          <w:szCs w:val="28"/>
          <w:lang w:val="uk-UA"/>
        </w:rPr>
      </w:pPr>
      <w:r w:rsidRPr="00F94A72">
        <w:rPr>
          <w:rFonts w:ascii="Roboto Condensed Light" w:hAnsi="Roboto Condensed Light"/>
          <w:sz w:val="28"/>
          <w:szCs w:val="28"/>
          <w:lang w:val="uk-UA"/>
        </w:rPr>
        <w:t>Ми солідарні з Україною, з нашими академічними колегами та студентами.</w:t>
      </w:r>
    </w:p>
    <w:p w14:paraId="5793B025" w14:textId="77777777" w:rsidR="00D10E59" w:rsidRPr="00F94A72" w:rsidRDefault="00D10E59" w:rsidP="00F94A72">
      <w:pPr>
        <w:ind w:firstLine="567"/>
        <w:jc w:val="both"/>
        <w:rPr>
          <w:rFonts w:ascii="Roboto Condensed Light" w:hAnsi="Roboto Condensed Light"/>
          <w:sz w:val="28"/>
          <w:szCs w:val="28"/>
          <w:lang w:val="uk-UA"/>
        </w:rPr>
      </w:pPr>
    </w:p>
    <w:p w14:paraId="57D965FD" w14:textId="77777777" w:rsidR="00D10E59" w:rsidRPr="00F94A72" w:rsidRDefault="00D10E59" w:rsidP="00F94A72">
      <w:pPr>
        <w:ind w:firstLine="567"/>
        <w:jc w:val="right"/>
        <w:rPr>
          <w:rFonts w:ascii="Roboto Condensed Light" w:hAnsi="Roboto Condensed Light"/>
          <w:sz w:val="28"/>
          <w:szCs w:val="28"/>
          <w:lang w:val="uk-UA"/>
        </w:rPr>
      </w:pPr>
      <w:r w:rsidRPr="00F94A72">
        <w:rPr>
          <w:rFonts w:ascii="Roboto Condensed Light" w:hAnsi="Roboto Condensed Light"/>
          <w:sz w:val="28"/>
          <w:szCs w:val="28"/>
          <w:lang w:val="uk-UA"/>
        </w:rPr>
        <w:t>28 лютого 2022 року</w:t>
      </w:r>
    </w:p>
    <w:sectPr w:rsidR="00D10E59" w:rsidRPr="00F94A72" w:rsidSect="00693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Light">
    <w:panose1 w:val="00000000000000000000"/>
    <w:charset w:val="CC"/>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4A"/>
    <w:rsid w:val="00063E0A"/>
    <w:rsid w:val="002B3407"/>
    <w:rsid w:val="0069395A"/>
    <w:rsid w:val="00C1324A"/>
    <w:rsid w:val="00CC07CD"/>
    <w:rsid w:val="00D10E59"/>
    <w:rsid w:val="00F40559"/>
    <w:rsid w:val="00F9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E806"/>
  <w15:chartTrackingRefBased/>
  <w15:docId w15:val="{A60C21C2-BE1D-4843-AFD4-4B3DA3DC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Gurash</dc:creator>
  <cp:keywords/>
  <dc:description/>
  <cp:lastModifiedBy>Тетяна Анцупова</cp:lastModifiedBy>
  <cp:revision>2</cp:revision>
  <dcterms:created xsi:type="dcterms:W3CDTF">2022-03-03T11:50:00Z</dcterms:created>
  <dcterms:modified xsi:type="dcterms:W3CDTF">2022-03-03T11:50:00Z</dcterms:modified>
</cp:coreProperties>
</file>